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EF" w:rsidRPr="006475EF" w:rsidRDefault="006475EF" w:rsidP="006475EF">
      <w:pPr>
        <w:rPr>
          <w:rFonts w:eastAsia="Calibri"/>
        </w:rPr>
      </w:pPr>
      <w:bookmarkStart w:id="0" w:name="_GoBack"/>
      <w:bookmarkEnd w:id="0"/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6475EF" w:rsidRPr="006475EF" w:rsidRDefault="006475EF" w:rsidP="00762160">
      <w:pPr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-150%                </w:t>
      </w:r>
    </w:p>
    <w:p w:rsidR="006475EF" w:rsidRPr="006475EF" w:rsidRDefault="00057D81" w:rsidP="006475EF">
      <w:pPr>
        <w:rPr>
          <w:rFonts w:eastAsia="Calibri"/>
        </w:rPr>
      </w:pPr>
      <w:r w:rsidRPr="00057D81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r w:rsidR="006475EF" w:rsidRPr="006475EF">
        <w:rPr>
          <w:rFonts w:eastAsia="Calibri"/>
          <w:vertAlign w:val="superscript"/>
        </w:rPr>
        <w:footnoteReference w:id="2"/>
      </w:r>
      <w:r w:rsidR="006475EF" w:rsidRPr="006475EF">
        <w:rPr>
          <w:rFonts w:eastAsia="Calibri"/>
        </w:rPr>
        <w:t xml:space="preserve">:  </w:t>
      </w:r>
    </w:p>
    <w:p w:rsidR="006475EF" w:rsidRPr="006475EF" w:rsidRDefault="00057D8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057D8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9" o:spid="_x0000_s1045" type="#_x0000_t109" style="position:absolute;margin-left:22.15pt;margin-top:18.05pt;width:22.45pt;height:14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nLfwIAAAsFAAAOAAAAZHJzL2Uyb0RvYy54bWysVNuO2yAQfa/Uf0C8Z21cZzex1lmt4qSq&#10;1MtK234AARyjYqBA4myr/nsHnKTZ7ktV1Q824xlmzhnOcHt36BXaC+el0TUmVzlGQjPDpd7W+Mvn&#10;9WSGkQ9Uc6qMFjV+Eh7fLV6/uh1sJQrTGcWFQ5BE+2qwNe5CsFWWedaJnvorY4UGZ2tcTwOYbptx&#10;RwfI3qusyPPrbDCOW2eY8B7+NqMTL1L+thUsfGpbLwJSNQZsIb1dem/iO1vc0mrrqO0kO8Kg/4Ci&#10;p1JD0XOqhgaKdk6+SNVL5ow3bbhips9M20omEgdgQ/I/2Dx21IrEBZrj7blN/v+lZR/3Dw5JXuNi&#10;ipGmPZzR/S6YVBqReWzQYH0FcY/2wUWK3r437KtH2iw7qrfi3jkzdIJygEVifPZsQzQ8bEWb4YPh&#10;kJ5C+tSrQ+v6mBC6gA7pSJ7ORyIOATH4WcymhAAyBi4yK8k0HVlGq9Nm63x4K0yP4qLGrTIDwHLh&#10;YdREKkT3732IwGh1Co91tVlLpZIClEYDFChu8jzt8EZJHr2JsNtulsqhPY0iSk+iCa24DOtlACkr&#10;2dd4dg6iVezMSvNUJlCpxjVAUTomB6IA7rgaJfNjns9Xs9WsnJTF9WpS5k0zuV8vy8n1mtxMmzfN&#10;ctmQnxEnKatOci50hHqSLyn/Th7HQRqFdxbwM0r+kvk6PS+ZZ89hpDYDq9M3sUuSiCoY1bQx/AkU&#10;4cw4j3B/wKIz7jtGA8xijf23HXUCI/VOg6rmpCzj8CajnN4UYLhLz+bSQzWDVDVmwWE0GsswjvzO&#10;OrntoBZJp6xNlHorkzaiTkdcRwXDxCUOx9shjvSlnaJ+32GLXwAAAP//AwBQSwMEFAAGAAgAAAAh&#10;AEC5VordAAAABwEAAA8AAABkcnMvZG93bnJldi54bWxMjsFKw0AURfeC/zA8wZ2dpK0hjXkpUlAU&#10;isXED5hmnkkw8yZkJm36905Xurzcy7kn386mFycaXWcZIV5EIIhrqztuEL6ql4cUhPOKteotE8KF&#10;HGyL25tcZdqe+ZNOpW9EgLDLFELr/ZBJ6eqWjHILOxCH7tuORvkQx0bqUZ0D3PRyGUWJNKrj8NCq&#10;gXYt1T/lZBBkenij1/fqUPldf4nKzQer/YR4fzc/P4HwNPu/MVz1gzoUweloJ9ZO9Ajr9SosEVZJ&#10;DCL06WYJ4oiQPMYgi1z+9y9+AQAA//8DAFBLAQItABQABgAIAAAAIQC2gziS/gAAAOEBAAATAAAA&#10;AAAAAAAAAAAAAAAAAABbQ29udGVudF9UeXBlc10ueG1sUEsBAi0AFAAGAAgAAAAhADj9If/WAAAA&#10;lAEAAAsAAAAAAAAAAAAAAAAALwEAAF9yZWxzLy5yZWxzUEsBAi0AFAAGAAgAAAAhAHLpyct/AgAA&#10;CwUAAA4AAAAAAAAAAAAAAAAALgIAAGRycy9lMm9Eb2MueG1sUEsBAi0AFAAGAAgAAAAhAEC5Vor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bezdomność;</w:t>
      </w:r>
    </w:p>
    <w:p w:rsidR="006475EF" w:rsidRPr="006475EF" w:rsidRDefault="00057D8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7.3pt;width:22.45pt;height: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bezrobocie;</w:t>
      </w:r>
    </w:p>
    <w:p w:rsidR="006475EF" w:rsidRPr="006475EF" w:rsidRDefault="00057D8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3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057D8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057D81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1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057D81" w:rsidRPr="00057D81">
        <w:rPr>
          <w:rFonts w:eastAsia="Calibri"/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057D81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5" o:spid="_x0000_s1039" type="#_x0000_t109" style="position:absolute;left:0;text-align:left;margin-left:85.65pt;margin-top:30.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8" type="#_x0000_t109" style="position:absolute;left:0;text-align:left;margin-left:355.65pt;margin-top:30.75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Podział na płeć</w:t>
      </w:r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057D81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057D8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057D8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057D81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4" o:spid="_x0000_s1034" type="#_x0000_t109" style="position:absolute;margin-left:310.1pt;margin-top:28.85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057D81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6.6pt;width:29pt;height:2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6475EF">
        <w:rPr>
          <w:rFonts w:eastAsia="Calibri"/>
        </w:rPr>
        <w:t>liczba bezrobotnych</w:t>
      </w:r>
    </w:p>
    <w:p w:rsidR="006475EF" w:rsidRPr="006475EF" w:rsidRDefault="00057D81" w:rsidP="006475EF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1" o:spid="_x0000_s1032" type="#_x0000_t109" style="position:absolute;left:0;text-align:left;margin-left:310.1pt;margin-top:7.1pt;width:29pt;height:2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AeciDJ3QAAAAk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xl4Y4rG9KHjJuDhnteyLKQ/z8ofwA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AeciDJ3QAAAAk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  liczba migrantów, w tym osób obcego  pochodzenia, </w:t>
      </w:r>
    </w:p>
    <w:p w:rsidR="006475EF" w:rsidRPr="006475EF" w:rsidRDefault="006475EF" w:rsidP="006475EF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6475EF">
        <w:rPr>
          <w:rFonts w:eastAsia="Calibri"/>
        </w:rPr>
        <w:t xml:space="preserve">mniejszości narodowych 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057D81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057D81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057D81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057D81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057D81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057D81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057D81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057D81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f/ termin obowiązywania skierowania (wpisać właściwą datę)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6475EF">
        <w:rPr>
          <w:rFonts w:eastAsia="Calibri"/>
          <w:sz w:val="20"/>
          <w:szCs w:val="20"/>
        </w:rPr>
        <w:t xml:space="preserve">Wyrażam zgodę na przetwarzanie moich danych osobowych przez OPS dla potrzeb realizacji Programu Operacyjnego Pomoc Żywnościowa 2014-2020 zgodnie z obowiązującymi przepisami prawa (Ustawa </w:t>
      </w:r>
      <w:r w:rsidRPr="006475EF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6475EF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sectPr w:rsidR="006475EF" w:rsidSect="004E3F43">
      <w:headerReference w:type="default" r:id="rId8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13" w:rsidRDefault="00B74113" w:rsidP="00523E77">
      <w:pPr>
        <w:spacing w:after="0" w:line="240" w:lineRule="auto"/>
      </w:pPr>
      <w:r>
        <w:separator/>
      </w:r>
    </w:p>
  </w:endnote>
  <w:endnote w:type="continuationSeparator" w:id="1">
    <w:p w:rsidR="00B74113" w:rsidRDefault="00B7411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13" w:rsidRDefault="00B74113" w:rsidP="00523E77">
      <w:pPr>
        <w:spacing w:after="0" w:line="240" w:lineRule="auto"/>
      </w:pPr>
      <w:r>
        <w:separator/>
      </w:r>
    </w:p>
  </w:footnote>
  <w:footnote w:type="continuationSeparator" w:id="1">
    <w:p w:rsidR="00B74113" w:rsidRDefault="00B74113" w:rsidP="00523E77">
      <w:pPr>
        <w:spacing w:after="0" w:line="240" w:lineRule="auto"/>
      </w:pPr>
      <w:r>
        <w:continuationSeparator/>
      </w:r>
    </w:p>
  </w:footnote>
  <w:footnote w:id="2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 w:rsidR="006475EF" w:rsidRDefault="006475EF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/>
    </w:tblPr>
    <w:tblGrid>
      <w:gridCol w:w="2791"/>
      <w:gridCol w:w="3402"/>
      <w:gridCol w:w="2693"/>
      <w:gridCol w:w="1514"/>
    </w:tblGrid>
    <w:tr w:rsidR="00215578" w:rsidRPr="00215578" w:rsidTr="00106FAF">
      <w:trPr>
        <w:trHeight w:val="1285"/>
        <w:jc w:val="center"/>
      </w:trPr>
      <w:tc>
        <w:tcPr>
          <w:tcW w:w="2791" w:type="dxa"/>
          <w:vAlign w:val="center"/>
        </w:tcPr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PROGRAM OPERACYJNY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POMOC ŻYWNOŚCIOWA</w:t>
          </w:r>
        </w:p>
        <w:p w:rsidR="00215578" w:rsidRPr="00215578" w:rsidRDefault="00215578" w:rsidP="0021557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215578">
            <w:rPr>
              <w:rFonts w:ascii="Times New Roman" w:hAnsi="Times New Roman" w:cs="Times New Roman"/>
              <w:sz w:val="18"/>
              <w:szCs w:val="18"/>
            </w:rPr>
            <w:t>2014 – 2020</w:t>
          </w:r>
        </w:p>
      </w:tc>
      <w:tc>
        <w:tcPr>
          <w:tcW w:w="3402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UNIA EUROPEJSKA</w:t>
          </w: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</w:pPr>
        </w:p>
        <w:p w:rsidR="00215578" w:rsidRPr="00215578" w:rsidRDefault="00215578" w:rsidP="00215578">
          <w:pPr>
            <w:spacing w:after="0" w:line="240" w:lineRule="auto"/>
            <w:jc w:val="right"/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</w:pP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t>EUROPEJSKI FUNDUSZ POMOCY</w:t>
          </w:r>
          <w:r w:rsidRPr="00215578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215578" w:rsidRPr="00215578" w:rsidRDefault="00215578" w:rsidP="00215578">
          <w:pPr>
            <w:spacing w:after="0" w:line="240" w:lineRule="auto"/>
            <w:jc w:val="center"/>
            <w:rPr>
              <w:rFonts w:cs="Times New Roman"/>
            </w:rPr>
          </w:pPr>
          <w:r w:rsidRPr="00215578">
            <w:rPr>
              <w:rFonts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-48895</wp:posOffset>
                </wp:positionV>
                <wp:extent cx="914400" cy="652780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4289D" w:rsidRDefault="00F4289D" w:rsidP="001C5B86">
    <w:pPr>
      <w:pStyle w:val="Nagwek"/>
      <w:ind w:right="3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55BC7"/>
    <w:rsid w:val="00057D81"/>
    <w:rsid w:val="00077F67"/>
    <w:rsid w:val="00125A4B"/>
    <w:rsid w:val="00143364"/>
    <w:rsid w:val="001C5B86"/>
    <w:rsid w:val="00215578"/>
    <w:rsid w:val="00241246"/>
    <w:rsid w:val="00241ECC"/>
    <w:rsid w:val="00345C4B"/>
    <w:rsid w:val="0035418F"/>
    <w:rsid w:val="0036770F"/>
    <w:rsid w:val="0037062C"/>
    <w:rsid w:val="003A77F0"/>
    <w:rsid w:val="003C7FEF"/>
    <w:rsid w:val="004B1FA4"/>
    <w:rsid w:val="004C7796"/>
    <w:rsid w:val="004E3F43"/>
    <w:rsid w:val="00523E77"/>
    <w:rsid w:val="0056355F"/>
    <w:rsid w:val="0057121E"/>
    <w:rsid w:val="006217C4"/>
    <w:rsid w:val="0063465A"/>
    <w:rsid w:val="006475EF"/>
    <w:rsid w:val="006E00D5"/>
    <w:rsid w:val="00724432"/>
    <w:rsid w:val="00762160"/>
    <w:rsid w:val="007810E0"/>
    <w:rsid w:val="008103B7"/>
    <w:rsid w:val="0082739F"/>
    <w:rsid w:val="008F33BA"/>
    <w:rsid w:val="00994295"/>
    <w:rsid w:val="009D7316"/>
    <w:rsid w:val="009E78B7"/>
    <w:rsid w:val="00B069BC"/>
    <w:rsid w:val="00B10B24"/>
    <w:rsid w:val="00B120FE"/>
    <w:rsid w:val="00B17077"/>
    <w:rsid w:val="00B615D4"/>
    <w:rsid w:val="00B74113"/>
    <w:rsid w:val="00BB0DD5"/>
    <w:rsid w:val="00C611E3"/>
    <w:rsid w:val="00CF443C"/>
    <w:rsid w:val="00D61DBA"/>
    <w:rsid w:val="00D72C4F"/>
    <w:rsid w:val="00D87FA9"/>
    <w:rsid w:val="00DF76F4"/>
    <w:rsid w:val="00E55F70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9696-0586-4548-8ADF-5E9E38C2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MGOPS</cp:lastModifiedBy>
  <cp:revision>2</cp:revision>
  <cp:lastPrinted>2014-12-03T16:32:00Z</cp:lastPrinted>
  <dcterms:created xsi:type="dcterms:W3CDTF">2016-11-18T09:16:00Z</dcterms:created>
  <dcterms:modified xsi:type="dcterms:W3CDTF">2016-11-18T09:16:00Z</dcterms:modified>
</cp:coreProperties>
</file>