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60" w:rsidRPr="00594C60" w:rsidRDefault="00594C60" w:rsidP="00594C60">
      <w:pPr>
        <w:ind w:right="992"/>
        <w:jc w:val="both"/>
        <w:rPr>
          <w:sz w:val="20"/>
          <w:szCs w:val="20"/>
        </w:rPr>
      </w:pPr>
      <w:r w:rsidRPr="00594C60">
        <w:rPr>
          <w:sz w:val="20"/>
          <w:szCs w:val="20"/>
        </w:rPr>
        <w:t>Załącznik nr 3  do Regulaminu naboru i uczestnictwa  w projekcie pn. „Organizacja czasu wolnego interesariuszy rewitalizacji na terenie Gminy Nowa Dęba poprzez u</w:t>
      </w:r>
      <w:r>
        <w:rPr>
          <w:sz w:val="20"/>
          <w:szCs w:val="20"/>
        </w:rPr>
        <w:t>tworzenie świetlicy”</w:t>
      </w:r>
    </w:p>
    <w:p w:rsidR="00594C60" w:rsidRPr="00594C60" w:rsidRDefault="00594C60" w:rsidP="003A67FD">
      <w:pPr>
        <w:ind w:right="992"/>
        <w:jc w:val="center"/>
        <w:rPr>
          <w:b/>
        </w:rPr>
      </w:pPr>
      <w:r w:rsidRPr="00594C60">
        <w:rPr>
          <w:b/>
        </w:rPr>
        <w:t>Informacja o przetwarzaniu danych osobowych (RODO)</w:t>
      </w:r>
    </w:p>
    <w:p w:rsidR="00594C60" w:rsidRDefault="00594C60" w:rsidP="00594C60">
      <w:pPr>
        <w:ind w:right="992"/>
        <w:jc w:val="both"/>
      </w:pPr>
      <w:r>
        <w:t xml:space="preserve">Realizując obowiązek wynikający z art.. 13 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 xml:space="preserve">. zm.), zwanego dalej „RODO”, przekazujemy Państwu najważniejsze informacje dotyczące przetwarzania Państwa danych osobowych: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1. Administrator danych osobowych </w:t>
      </w:r>
    </w:p>
    <w:p w:rsidR="00594C60" w:rsidRDefault="00594C60" w:rsidP="00594C60">
      <w:pPr>
        <w:ind w:right="992"/>
        <w:jc w:val="both"/>
      </w:pPr>
      <w:r>
        <w:t>Administratorem Pani/Pana dan</w:t>
      </w:r>
      <w:r w:rsidR="00E85078">
        <w:t xml:space="preserve">ych osobowych przetwarzanych w </w:t>
      </w:r>
      <w:r>
        <w:t>Miejsko-Gminnym Ośrodku Pomocy Społecznej w Nowej Dębie jest Kierownik MGOPS z siedzibą  ul. M. Reja 3,   39-460 Nowa Dęba.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2 . Z Administratorem można się kontaktować w następujący sposób: </w:t>
      </w:r>
    </w:p>
    <w:p w:rsidR="00594C60" w:rsidRDefault="00594C60" w:rsidP="00594C60">
      <w:pPr>
        <w:ind w:right="992"/>
        <w:jc w:val="both"/>
      </w:pPr>
      <w:r>
        <w:t xml:space="preserve">a) listownie: ul. M. Reja 3, 39-460 Nowa Dęba, </w:t>
      </w:r>
    </w:p>
    <w:p w:rsidR="00594C60" w:rsidRDefault="00594C60" w:rsidP="00594C60">
      <w:pPr>
        <w:ind w:right="992"/>
        <w:jc w:val="both"/>
      </w:pPr>
      <w:r>
        <w:t>b) za pośrednictwem poczty elektronicznej: mgops@nowadeba.pl</w:t>
      </w:r>
    </w:p>
    <w:p w:rsidR="00594C60" w:rsidRDefault="00594C60" w:rsidP="00594C60">
      <w:pPr>
        <w:ind w:right="992"/>
        <w:jc w:val="both"/>
      </w:pPr>
      <w:r>
        <w:t xml:space="preserve">c) telefonicznie: (15) 846 34-94, (15) 846 34-93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3.Inspektor ochrony danych </w:t>
      </w:r>
    </w:p>
    <w:p w:rsidR="00594C60" w:rsidRDefault="00594C60" w:rsidP="00594C60">
      <w:pPr>
        <w:ind w:right="992"/>
        <w:jc w:val="both"/>
      </w:pPr>
      <w:r>
        <w:t>Jeśli ma Pani/Pan pytania dotyczące sposobu i zakresu przetwarzania  Pani/Pana danych osobowych w zakresie działań Miejsko-Gminnego Ośrodka Pomocy Społecznej w Nowej Dębie , a także przysługujących Pani/Panu uprawnień , może się Pani/Pan skontaktować z wyznaczonym Inspektorem Ochrony Danych w Urzędzie Miasta  i Gminy – Krystyną</w:t>
      </w:r>
      <w:r w:rsidR="00CA3460">
        <w:t xml:space="preserve"> Kłosowską-</w:t>
      </w:r>
      <w:r>
        <w:t xml:space="preserve"> </w:t>
      </w:r>
      <w:proofErr w:type="spellStart"/>
      <w:r>
        <w:t>Szałaj</w:t>
      </w:r>
      <w:proofErr w:type="spellEnd"/>
      <w:r>
        <w:t xml:space="preserve">, adres </w:t>
      </w:r>
      <w:r w:rsidR="00CA3460">
        <w:t xml:space="preserve">    </w:t>
      </w:r>
      <w:r>
        <w:t xml:space="preserve">ul. Rzeszowska 3 , 39-460 Nowa Dęba , nr tel. 48 15 846 26 71 , adres e-mail iod@nowadeba.pl  </w:t>
      </w:r>
    </w:p>
    <w:p w:rsidR="00594C60" w:rsidRDefault="00594C60" w:rsidP="00594C60">
      <w:pPr>
        <w:ind w:right="992"/>
        <w:jc w:val="both"/>
      </w:pPr>
      <w:r w:rsidRPr="00594C60">
        <w:rPr>
          <w:b/>
        </w:rPr>
        <w:t>4.Admininstrator przetwarza</w:t>
      </w:r>
      <w:r>
        <w:t xml:space="preserve"> Pani/Pana dane osobowe na podstawie obowiązujących przepisów prawa, zawartych umów lu</w:t>
      </w:r>
      <w:r w:rsidR="00CA3460">
        <w:t>b na podstawie udzielonej zgody.</w:t>
      </w:r>
      <w:bookmarkStart w:id="0" w:name="_GoBack"/>
      <w:bookmarkEnd w:id="0"/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5.Cele i podstawy przetwarzania </w:t>
      </w:r>
    </w:p>
    <w:p w:rsidR="00594C60" w:rsidRPr="00E85078" w:rsidRDefault="00594C60" w:rsidP="00594C60">
      <w:pPr>
        <w:ind w:right="992"/>
        <w:jc w:val="both"/>
        <w:rPr>
          <w:b/>
        </w:rPr>
      </w:pPr>
      <w:r>
        <w:t xml:space="preserve">Pani/Pana  dane osobowe będą przetwarzane wyłącznie w celu realizacji projektu pn. </w:t>
      </w:r>
      <w:r w:rsidRPr="00E85078">
        <w:rPr>
          <w:b/>
        </w:rPr>
        <w:t xml:space="preserve">„Organizacja czasu wolnego interesariuszy rewitalizacji na terenie Gminy Nowa Dęba poprzez utworzenie świetlicy” </w:t>
      </w:r>
    </w:p>
    <w:p w:rsidR="00594C60" w:rsidRDefault="00594C60" w:rsidP="00594C60">
      <w:pPr>
        <w:pStyle w:val="Akapitzlist"/>
        <w:numPr>
          <w:ilvl w:val="0"/>
          <w:numId w:val="1"/>
        </w:numPr>
        <w:ind w:right="992"/>
        <w:jc w:val="both"/>
      </w:pPr>
      <w:r>
        <w:t xml:space="preserve">przeprowadzenia procesu rekrutacji do Projektu pn. „Organizacja czasu wolnego interesariuszy rewitalizacji na terenie Gminy Nowa Dęba poprzez utworzenie świetlicy” współfinansowanego ze środków Europejskiego Funduszu Społecznego w ramach Regionalnego Programu Operacyjnego Województwa Podkarpackiego na lata 2014-2020, Oś </w:t>
      </w:r>
      <w:r>
        <w:lastRenderedPageBreak/>
        <w:t xml:space="preserve">priorytetowa VIII Integracja społeczna, Działanie 8.4 Poprawa dostępu do usług wsparcia rodziny i pieczy zastępczej, Instytucja Pośrednicząca: Wojewódzki Urząd Pracy w Rzeszowie, Numer umowy: RPPK.08.04.00-18-0002/19-01  </w:t>
      </w:r>
    </w:p>
    <w:p w:rsidR="00594C60" w:rsidRDefault="00594C60" w:rsidP="00594C60">
      <w:pPr>
        <w:pStyle w:val="Akapitzlist"/>
        <w:numPr>
          <w:ilvl w:val="0"/>
          <w:numId w:val="1"/>
        </w:numPr>
        <w:ind w:right="992"/>
        <w:jc w:val="both"/>
      </w:pPr>
      <w:r>
        <w:t>monitoringu, ewaluacji, kontroli, audytu i sprawozdawczości oraz działań informacyjno-promocyjnych realizowanych w ramach Projektu</w:t>
      </w:r>
    </w:p>
    <w:p w:rsidR="00594C60" w:rsidRDefault="00594C60" w:rsidP="00594C60">
      <w:pPr>
        <w:pStyle w:val="Akapitzlist"/>
        <w:numPr>
          <w:ilvl w:val="0"/>
          <w:numId w:val="1"/>
        </w:numPr>
        <w:ind w:right="992"/>
        <w:jc w:val="both"/>
      </w:pPr>
      <w:r>
        <w:t xml:space="preserve">celu archiwalnym zgodnie z ustawą o narodowym zasobie archiwalnym i archiwach                oraz wydanych na jej podstawie aktach wykonawczych. </w:t>
      </w:r>
    </w:p>
    <w:p w:rsidR="00594C60" w:rsidRDefault="00E85078" w:rsidP="00594C60">
      <w:pPr>
        <w:ind w:right="992"/>
        <w:jc w:val="both"/>
      </w:pPr>
      <w:r>
        <w:t>Przetwarzanie Pani/Pana</w:t>
      </w:r>
      <w:r w:rsidR="00594C60">
        <w:t xml:space="preserve"> danych osobowych opiera się na podstawie: </w:t>
      </w:r>
    </w:p>
    <w:p w:rsidR="00594C60" w:rsidRDefault="00594C60" w:rsidP="00594C60">
      <w:pPr>
        <w:pStyle w:val="Akapitzlist"/>
        <w:numPr>
          <w:ilvl w:val="0"/>
          <w:numId w:val="2"/>
        </w:numPr>
        <w:ind w:right="992"/>
        <w:jc w:val="both"/>
      </w:pPr>
      <w:r>
        <w:t xml:space="preserve">art. 6 ust. 1 lit. c oraz e RODO, a także art. 9 ust. 2 lit. g RODO - przetwarzanie jest niezbędne do wypełnienia obowiązku prawnego ciążącego na administratorze oraz przetwarzanie jest niezbędne do wykonania zadania realizowanego w interesie publicznym lub w ramach sprawowania władzy publicznej powierzonej administratorowi; </w:t>
      </w:r>
    </w:p>
    <w:p w:rsidR="00594C60" w:rsidRDefault="00594C60" w:rsidP="00594C60">
      <w:pPr>
        <w:pStyle w:val="Akapitzlist"/>
        <w:numPr>
          <w:ilvl w:val="0"/>
          <w:numId w:val="2"/>
        </w:numPr>
        <w:ind w:right="992"/>
        <w:jc w:val="both"/>
      </w:pPr>
      <w:r>
        <w:t xml:space="preserve">art. 6 ust.1 lit. b RODO - przetwarzanie jest niezbędne do wykonania umowy, której stroną jest osoba, której dane dotyczą, lub do podjęcia działań na żądanie osoby, której dane dotyczą, przed zawarciem umowy;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6.Odbiorcy danych </w:t>
      </w:r>
    </w:p>
    <w:p w:rsidR="00594C60" w:rsidRDefault="00E85078" w:rsidP="00594C60">
      <w:pPr>
        <w:ind w:right="992"/>
        <w:jc w:val="both"/>
      </w:pPr>
      <w:r>
        <w:t>Odbiorcami Pani/Pana</w:t>
      </w:r>
      <w:r w:rsidR="00594C60">
        <w:t xml:space="preserve"> danych osobowych będą:</w:t>
      </w:r>
    </w:p>
    <w:p w:rsidR="00594C60" w:rsidRDefault="00594C60" w:rsidP="00594C60">
      <w:pPr>
        <w:pStyle w:val="Akapitzlist"/>
        <w:numPr>
          <w:ilvl w:val="0"/>
          <w:numId w:val="3"/>
        </w:numPr>
        <w:ind w:right="992"/>
        <w:jc w:val="both"/>
      </w:pPr>
      <w:r>
        <w:t xml:space="preserve">podmioty uprawnione na podstawie przepisów prawa, w szczególności organy ścigania, organy kontrolujące, organy administracji publicznej, </w:t>
      </w:r>
    </w:p>
    <w:p w:rsidR="00594C60" w:rsidRDefault="00594C60" w:rsidP="00594C60">
      <w:pPr>
        <w:pStyle w:val="Akapitzlist"/>
        <w:numPr>
          <w:ilvl w:val="0"/>
          <w:numId w:val="3"/>
        </w:numPr>
        <w:ind w:right="992"/>
        <w:jc w:val="both"/>
      </w:pPr>
      <w:r>
        <w:t xml:space="preserve">instytucje, podmioty zaangażowane w realizację Projektu, jak również podmioty            zaangażowane w szczególności w proces audytu, ewaluacji i kontroli Projektu  </w:t>
      </w:r>
      <w:r w:rsidR="00E85078">
        <w:t xml:space="preserve">                   </w:t>
      </w:r>
      <w:r>
        <w:t xml:space="preserve"> pn. „Organizacja czasu wolnego interesariuszy rewitalizacji na terenie Gminy Nowa Dęba poprzez utworzenie świetlicy”” Regionalnego Programu Operacyjnego Województwa Podkarpackiego na lata 2014-220 (w szczególności: Wojewódzki Urząd Pracy w Rzeszowie, Zarząd Województwa Podkarpackiego w Rzeszowie, Minister właściwy ds. rozwoju regionalnego), </w:t>
      </w:r>
    </w:p>
    <w:p w:rsidR="00594C60" w:rsidRDefault="00594C60" w:rsidP="00594C60">
      <w:pPr>
        <w:pStyle w:val="Akapitzlist"/>
        <w:numPr>
          <w:ilvl w:val="0"/>
          <w:numId w:val="3"/>
        </w:numPr>
        <w:ind w:right="992"/>
        <w:jc w:val="both"/>
      </w:pPr>
      <w:r>
        <w:t xml:space="preserve">podmioty, którym Administrator powierzył do przetwarzania dane osobowe na podstawie zawartych umów (tzw. podmioty przetwarzające) m.in. w ramach realizacji obsługi informatycznej (serwisowania oraz wsparcia systemów informatycznych).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7.Okres przechowywania danych </w:t>
      </w:r>
    </w:p>
    <w:p w:rsidR="00594C60" w:rsidRDefault="00E85078" w:rsidP="00594C60">
      <w:pPr>
        <w:ind w:right="992"/>
        <w:jc w:val="both"/>
      </w:pPr>
      <w:r>
        <w:t>Pani/Pana</w:t>
      </w:r>
      <w:r w:rsidR="00594C60">
        <w:t xml:space="preserve"> dane osobowe będą przechowywane przez okres prowadzenia procesu rekrutacji do </w:t>
      </w:r>
    </w:p>
    <w:p w:rsidR="00594C60" w:rsidRDefault="00594C60" w:rsidP="00594C60">
      <w:pPr>
        <w:ind w:right="992"/>
        <w:jc w:val="both"/>
      </w:pPr>
      <w:r>
        <w:t xml:space="preserve">projektu oraz po jego zakończeniu w celu wypełnienia obowiązku prawnego (wyrażonego w </w:t>
      </w:r>
    </w:p>
    <w:p w:rsidR="00594C60" w:rsidRDefault="00594C60" w:rsidP="00594C60">
      <w:pPr>
        <w:ind w:right="992"/>
        <w:jc w:val="both"/>
      </w:pPr>
      <w:r>
        <w:t xml:space="preserve">przepisach ustawy z dnia 14 lipca 1983 r. o narodowym zasobie archiwalnym i archiwach oraz aktach wykonawczych do tej ustawy) ciążącego na Administratorze. </w:t>
      </w:r>
    </w:p>
    <w:p w:rsidR="00594C60" w:rsidRDefault="00594C60" w:rsidP="00594C60">
      <w:pPr>
        <w:ind w:right="992"/>
        <w:jc w:val="both"/>
      </w:pPr>
      <w:r>
        <w:lastRenderedPageBreak/>
        <w:t xml:space="preserve">Dane osobowe osób, które zakwalifikują się na uczestników Projektu  pn. „Organizacja czasu wolnego interesariuszy rewitalizacji na terenie Gminy Nowa Dęba poprzez utworzenie świetlicy” zostaną dołączone do dokumentacji projektu i będą przechowywane do czasu rozliczenia Projektu.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8.Zautomatyzowane podejmowanie decyzji, profilowanie </w:t>
      </w:r>
    </w:p>
    <w:p w:rsidR="00594C60" w:rsidRDefault="00594C60" w:rsidP="00594C60">
      <w:pPr>
        <w:ind w:right="992"/>
        <w:jc w:val="both"/>
      </w:pPr>
      <w:r>
        <w:t xml:space="preserve">W oparciu o Pani/Pana dane osobowe Administrator nie będzie podejmował wobec Pani/Pana zautomatyzowanych decyzji, w tym decyzji będących wynikiem profilowania.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9.Przekazywanie danych poza Europejski Obszar Gospodarczy </w:t>
      </w:r>
    </w:p>
    <w:p w:rsidR="00594C60" w:rsidRDefault="00594C60" w:rsidP="00594C60">
      <w:pPr>
        <w:ind w:right="992"/>
        <w:jc w:val="both"/>
      </w:pPr>
      <w:r>
        <w:t xml:space="preserve">Państwa dane osobowe nie będą przekazywane poza Europejski Obszar Gospodarczy.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10.Prawa osób, których dane dotyczą </w:t>
      </w:r>
    </w:p>
    <w:p w:rsidR="00594C60" w:rsidRDefault="00594C60" w:rsidP="00594C60">
      <w:pPr>
        <w:ind w:right="992"/>
        <w:jc w:val="both"/>
      </w:pPr>
      <w:r>
        <w:t xml:space="preserve">Zgodnie z RODO przysługuje Państwu: </w:t>
      </w:r>
    </w:p>
    <w:p w:rsidR="00594C60" w:rsidRDefault="00594C60" w:rsidP="00594C60">
      <w:pPr>
        <w:ind w:right="992"/>
        <w:jc w:val="both"/>
      </w:pPr>
      <w:r>
        <w:t xml:space="preserve">a) prawo dostępu do swoich danych oraz otrzymania ich kopii, </w:t>
      </w:r>
    </w:p>
    <w:p w:rsidR="00594C60" w:rsidRDefault="00594C60" w:rsidP="00594C60">
      <w:pPr>
        <w:ind w:right="992"/>
        <w:jc w:val="both"/>
      </w:pPr>
      <w:r>
        <w:t xml:space="preserve">b) prawo do sprostowania (poprawiania) swoich danych, jeśli są błędne lub nieaktualne, </w:t>
      </w:r>
    </w:p>
    <w:p w:rsidR="00594C60" w:rsidRDefault="00594C60" w:rsidP="00594C60">
      <w:pPr>
        <w:ind w:right="992"/>
        <w:jc w:val="both"/>
      </w:pPr>
      <w:r>
        <w:t xml:space="preserve">c) prawo do usunięcia danych osobowych w sytuacji, gdy przetwarzanie danych nie </w:t>
      </w:r>
    </w:p>
    <w:p w:rsidR="00594C60" w:rsidRDefault="00594C60" w:rsidP="00594C60">
      <w:pPr>
        <w:ind w:right="992"/>
        <w:jc w:val="both"/>
      </w:pPr>
      <w:r>
        <w:t xml:space="preserve">następuje w celu wywiązania się z obowiązku wynikającego z przepisu prawa lub </w:t>
      </w:r>
    </w:p>
    <w:p w:rsidR="00594C60" w:rsidRDefault="00594C60" w:rsidP="00594C60">
      <w:pPr>
        <w:ind w:right="992"/>
        <w:jc w:val="both"/>
      </w:pPr>
      <w:r>
        <w:t xml:space="preserve">w ramach sprawowania władzy publicznej, </w:t>
      </w:r>
    </w:p>
    <w:p w:rsidR="00594C60" w:rsidRDefault="00594C60" w:rsidP="00594C60">
      <w:pPr>
        <w:ind w:right="992"/>
        <w:jc w:val="both"/>
      </w:pPr>
      <w:r>
        <w:t xml:space="preserve">d) prawo do ograniczenia lub wniesienia sprzeciwu wobec przetwarzania danych, </w:t>
      </w:r>
    </w:p>
    <w:p w:rsidR="00594C60" w:rsidRDefault="00594C60" w:rsidP="00594C60">
      <w:pPr>
        <w:ind w:right="992"/>
        <w:jc w:val="both"/>
      </w:pPr>
      <w:r>
        <w:t xml:space="preserve">e) prawo do wniesienia skargi do Prezesa UODO (na adres Urzędu Ochrony Danych </w:t>
      </w:r>
    </w:p>
    <w:p w:rsidR="00594C60" w:rsidRDefault="00594C60" w:rsidP="00594C60">
      <w:pPr>
        <w:ind w:right="992"/>
        <w:jc w:val="both"/>
      </w:pPr>
      <w:r>
        <w:t xml:space="preserve">Osobowych, ul. Stawki 2, 00 - 193 Warszawa). </w:t>
      </w:r>
    </w:p>
    <w:p w:rsidR="00594C60" w:rsidRPr="00594C60" w:rsidRDefault="00594C60" w:rsidP="00594C60">
      <w:pPr>
        <w:ind w:right="992"/>
        <w:jc w:val="both"/>
        <w:rPr>
          <w:b/>
        </w:rPr>
      </w:pPr>
      <w:r w:rsidRPr="00594C60">
        <w:rPr>
          <w:b/>
        </w:rPr>
        <w:t xml:space="preserve">11.Informacja o wymogu podania danych </w:t>
      </w:r>
    </w:p>
    <w:p w:rsidR="00594C60" w:rsidRDefault="00594C60" w:rsidP="00594C60">
      <w:pPr>
        <w:ind w:right="992"/>
        <w:jc w:val="both"/>
      </w:pPr>
      <w:r>
        <w:t xml:space="preserve">Podanie przez Państwa danych jest dobrowolne, jednakże niezbędne do realizacji wyżej </w:t>
      </w:r>
    </w:p>
    <w:p w:rsidR="00594C60" w:rsidRDefault="00594C60" w:rsidP="00594C60">
      <w:pPr>
        <w:ind w:right="992"/>
        <w:jc w:val="both"/>
      </w:pPr>
      <w:r>
        <w:t xml:space="preserve">określonych celów. Niepodanie danych może utrudnić lub całkowicie uniemożliwić </w:t>
      </w:r>
    </w:p>
    <w:p w:rsidR="00594C60" w:rsidRDefault="00594C60" w:rsidP="00594C60">
      <w:pPr>
        <w:ind w:right="992"/>
        <w:jc w:val="both"/>
      </w:pPr>
      <w:r>
        <w:t>uczestnictwo Pani/Pana w procesie rekrutacji do Projektu pn. „Organizacja czasu wolnego interesariuszy rewitalizacji na terenie Gminy Nowa Dęba poprzez utworzenie świetlicy”.</w:t>
      </w:r>
    </w:p>
    <w:p w:rsidR="00594C60" w:rsidRDefault="00594C60" w:rsidP="00594C60">
      <w:pPr>
        <w:ind w:right="9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4DD">
        <w:t xml:space="preserve">          </w:t>
      </w:r>
      <w:r>
        <w:t>………………………………………..</w:t>
      </w:r>
    </w:p>
    <w:p w:rsidR="00594C60" w:rsidRDefault="00594C60" w:rsidP="00594C60">
      <w:pPr>
        <w:ind w:right="992"/>
        <w:jc w:val="both"/>
      </w:pPr>
      <w:r>
        <w:t xml:space="preserve">                                                                             </w:t>
      </w:r>
      <w:r w:rsidR="00F074DD">
        <w:t xml:space="preserve">              </w:t>
      </w:r>
      <w:r>
        <w:t xml:space="preserve">   Czytelny podpis uczestnika projektu *   </w:t>
      </w:r>
    </w:p>
    <w:p w:rsidR="00594C60" w:rsidRDefault="00594C60" w:rsidP="00594C60">
      <w:pPr>
        <w:ind w:right="992"/>
        <w:jc w:val="both"/>
      </w:pPr>
      <w:r>
        <w:t xml:space="preserve">Miejscowość, data …………….  ….                                 </w:t>
      </w:r>
    </w:p>
    <w:p w:rsidR="00594C60" w:rsidRDefault="00594C60" w:rsidP="00594C60">
      <w:pPr>
        <w:jc w:val="both"/>
      </w:pPr>
      <w:r w:rsidRPr="00594C60">
        <w:rPr>
          <w:sz w:val="20"/>
          <w:szCs w:val="20"/>
        </w:rPr>
        <w:t xml:space="preserve">            * W przypadku deklaracji uczestnictwa osoby małoletniej oświadczenie powinno zostać podpisane przez jej/ jego rodzica lub  prawnego opiekuna.  </w:t>
      </w:r>
    </w:p>
    <w:sectPr w:rsidR="00594C60" w:rsidSect="007A0457">
      <w:headerReference w:type="default" r:id="rId8"/>
      <w:pgSz w:w="11906" w:h="16838"/>
      <w:pgMar w:top="1417" w:right="566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5F" w:rsidRDefault="00896D5F" w:rsidP="007A0457">
      <w:pPr>
        <w:spacing w:after="0" w:line="240" w:lineRule="auto"/>
      </w:pPr>
      <w:r>
        <w:separator/>
      </w:r>
    </w:p>
  </w:endnote>
  <w:endnote w:type="continuationSeparator" w:id="0">
    <w:p w:rsidR="00896D5F" w:rsidRDefault="00896D5F" w:rsidP="007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5F" w:rsidRDefault="00896D5F" w:rsidP="007A0457">
      <w:pPr>
        <w:spacing w:after="0" w:line="240" w:lineRule="auto"/>
      </w:pPr>
      <w:r>
        <w:separator/>
      </w:r>
    </w:p>
  </w:footnote>
  <w:footnote w:type="continuationSeparator" w:id="0">
    <w:p w:rsidR="00896D5F" w:rsidRDefault="00896D5F" w:rsidP="007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57" w:rsidRDefault="007A0457">
    <w:pPr>
      <w:pStyle w:val="Nagwek"/>
    </w:pPr>
    <w:r>
      <w:rPr>
        <w:noProof/>
        <w:lang w:eastAsia="pl-PL"/>
      </w:rPr>
      <w:drawing>
        <wp:inline distT="0" distB="0" distL="0" distR="0" wp14:anchorId="233F7EDB" wp14:editId="55F24A0F">
          <wp:extent cx="6840855" cy="874395"/>
          <wp:effectExtent l="19050" t="0" r="0" b="0"/>
          <wp:docPr id="1" name="Obraz 0" descr="logo projektu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przyc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57" w:rsidRDefault="007A04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640"/>
    <w:multiLevelType w:val="hybridMultilevel"/>
    <w:tmpl w:val="F58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1CF"/>
    <w:multiLevelType w:val="hybridMultilevel"/>
    <w:tmpl w:val="062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3048A"/>
    <w:multiLevelType w:val="hybridMultilevel"/>
    <w:tmpl w:val="1B0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7"/>
    <w:rsid w:val="00045A3B"/>
    <w:rsid w:val="00082563"/>
    <w:rsid w:val="003A67FD"/>
    <w:rsid w:val="00594C60"/>
    <w:rsid w:val="006333FC"/>
    <w:rsid w:val="006944A4"/>
    <w:rsid w:val="007A0457"/>
    <w:rsid w:val="00896D5F"/>
    <w:rsid w:val="00CA3460"/>
    <w:rsid w:val="00D522FE"/>
    <w:rsid w:val="00E85078"/>
    <w:rsid w:val="00F074DD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MGOPS05</dc:creator>
  <cp:lastModifiedBy>MGOPS</cp:lastModifiedBy>
  <cp:revision>6</cp:revision>
  <dcterms:created xsi:type="dcterms:W3CDTF">2021-10-27T05:40:00Z</dcterms:created>
  <dcterms:modified xsi:type="dcterms:W3CDTF">2021-11-12T06:42:00Z</dcterms:modified>
</cp:coreProperties>
</file>